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A403" w14:textId="4B5B3155" w:rsidR="006319C0" w:rsidRPr="00DC3CEC" w:rsidRDefault="00A2670A" w:rsidP="00A2670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CEC">
        <w:rPr>
          <w:rFonts w:ascii="Times New Roman" w:hAnsi="Times New Roman" w:cs="Times New Roman"/>
          <w:sz w:val="28"/>
          <w:szCs w:val="28"/>
          <w:shd w:val="clear" w:color="auto" w:fill="FFFFFF"/>
        </w:rPr>
        <w:t>В 20</w:t>
      </w:r>
      <w:r w:rsidR="00DC3CEC" w:rsidRPr="00DC3CEC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DC3CEC">
        <w:rPr>
          <w:rFonts w:ascii="Times New Roman" w:hAnsi="Times New Roman" w:cs="Times New Roman"/>
          <w:sz w:val="28"/>
          <w:szCs w:val="28"/>
          <w:shd w:val="clear" w:color="auto" w:fill="FFFFFF"/>
        </w:rPr>
        <w:t>–202</w:t>
      </w:r>
      <w:r w:rsidR="00DC3CEC" w:rsidRPr="00DC3CE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DC3C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учебном году студенты и преподаватели семинарии принимали участие в следующих конференциях (информация обновлена по состоянию на 01.0</w:t>
      </w:r>
      <w:r w:rsidR="00DC3CEC" w:rsidRPr="00DC3CEC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DC3CEC">
        <w:rPr>
          <w:rFonts w:ascii="Times New Roman" w:hAnsi="Times New Roman" w:cs="Times New Roman"/>
          <w:sz w:val="28"/>
          <w:szCs w:val="28"/>
          <w:shd w:val="clear" w:color="auto" w:fill="FFFFFF"/>
        </w:rPr>
        <w:t>.2021 г.):</w:t>
      </w:r>
    </w:p>
    <w:p w14:paraId="1591821B" w14:textId="77777777" w:rsidR="00A2670A" w:rsidRDefault="00A2670A" w:rsidP="00A26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Международная научная конференция «</w:t>
      </w:r>
      <w:proofErr w:type="spellStart"/>
      <w:r>
        <w:rPr>
          <w:rFonts w:ascii="Times New Roman" w:hAnsi="Times New Roman"/>
          <w:sz w:val="28"/>
          <w:szCs w:val="28"/>
        </w:rPr>
        <w:t>Финно</w:t>
      </w:r>
      <w:proofErr w:type="spellEnd"/>
      <w:r>
        <w:rPr>
          <w:rFonts w:ascii="Times New Roman" w:hAnsi="Times New Roman"/>
          <w:sz w:val="28"/>
          <w:szCs w:val="28"/>
        </w:rPr>
        <w:t>–угорские народы в контексте формирования общероссийской гражданской идентичности и меняющейся окружающей среды» (Саранск, 08–09 октября 2020 г.).</w:t>
      </w:r>
    </w:p>
    <w:p w14:paraId="1876AC70" w14:textId="77777777" w:rsidR="00A2670A" w:rsidRDefault="00A2670A" w:rsidP="00A26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Ежегодная научно-практическая богословская конференция: «Экзегетика и герменевтика Священного Писания» (МДА, кафедра библеистики, 05.11.2020).</w:t>
      </w:r>
    </w:p>
    <w:p w14:paraId="1BC207FA" w14:textId="77777777" w:rsidR="00A2670A" w:rsidRDefault="00A2670A" w:rsidP="00A26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Всероссийская научно-богословская конференция (с международным участием) кафедры филологии Московской духовной академии «Таинство слова и образа» (МДА, 18–19 ноября 2020 г.).</w:t>
      </w:r>
    </w:p>
    <w:p w14:paraId="7DB8B9A3" w14:textId="77777777" w:rsidR="00A2670A" w:rsidRDefault="00A2670A" w:rsidP="00A26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 Всероссийская научно-богословская конференция «Восток и Запад в духовной культуре России: диалог и противостояние (от Александра Невского до наших дней)» (Нижний Новгород, 25.11.2020 г.).</w:t>
      </w:r>
    </w:p>
    <w:p w14:paraId="32B6AEC8" w14:textId="77777777" w:rsidR="00A2670A" w:rsidRDefault="00A2670A" w:rsidP="00A26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Всероссийская научно-практическая конференция «XLIX Огаревские Чтения» (РМ, г. Саранск 7–13 декабря 2020 г.).</w:t>
      </w:r>
    </w:p>
    <w:p w14:paraId="555A51D8" w14:textId="77777777" w:rsidR="00A2670A" w:rsidRDefault="00A2670A" w:rsidP="00A26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этап XXIX Международных Рождественских образовательных чтений «Александр Невский: Запад и Восток, историческая память народа» (Саранск, 7–8 декабря 2020 г.).</w:t>
      </w:r>
    </w:p>
    <w:p w14:paraId="0502B126" w14:textId="77777777" w:rsidR="00A2670A" w:rsidRDefault="00A2670A" w:rsidP="00A26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XXVII краеведческие Чтения при Мордовском Республиканском объединенном краеведческом музее (Саранск, 01.12.2020 г.).</w:t>
      </w:r>
    </w:p>
    <w:p w14:paraId="5352C4F0" w14:textId="77777777" w:rsidR="00A2670A" w:rsidRDefault="00A2670A" w:rsidP="00A26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Всероссийский молодежный антикоррупционный форум с международным участием «МАФ-2020» во ФГБОУ ВО «Мордовский государственный педагогический университет имени М.Е. </w:t>
      </w:r>
      <w:proofErr w:type="spellStart"/>
      <w:r>
        <w:rPr>
          <w:rFonts w:ascii="Times New Roman" w:hAnsi="Times New Roman"/>
          <w:sz w:val="28"/>
          <w:szCs w:val="28"/>
        </w:rPr>
        <w:t>Евсевьева</w:t>
      </w:r>
      <w:proofErr w:type="spellEnd"/>
      <w:r>
        <w:rPr>
          <w:rFonts w:ascii="Times New Roman" w:hAnsi="Times New Roman"/>
          <w:sz w:val="28"/>
          <w:szCs w:val="28"/>
        </w:rPr>
        <w:t>» (Саранск, 20.11.2020 г.).</w:t>
      </w:r>
    </w:p>
    <w:p w14:paraId="295A05A1" w14:textId="77777777" w:rsidR="00A2670A" w:rsidRDefault="00A2670A" w:rsidP="00A26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 Всероссийская (с международным участием) научная конференция «Теология в научно-образовательном пространстве: задачи и решения» (Казань, 22.10.2020 г.).</w:t>
      </w:r>
    </w:p>
    <w:p w14:paraId="7D96AE2D" w14:textId="77777777" w:rsidR="00A2670A" w:rsidRDefault="00A2670A" w:rsidP="00A26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IX национальная научно-практическая конференция «Зауралье спортивное, физическая культура и спорт: интеграция научных исследований и практики» (Курган, 2020).</w:t>
      </w:r>
    </w:p>
    <w:p w14:paraId="36C6D022" w14:textId="77777777" w:rsidR="00A2670A" w:rsidRDefault="00A2670A" w:rsidP="00A26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Всероссийская научно-практическая конференция в рамках Всероссийского конкурса AR/VR «</w:t>
      </w:r>
      <w:proofErr w:type="spellStart"/>
      <w:r>
        <w:rPr>
          <w:rFonts w:ascii="Times New Roman" w:hAnsi="Times New Roman"/>
          <w:sz w:val="28"/>
          <w:szCs w:val="28"/>
        </w:rPr>
        <w:t>Хакатон</w:t>
      </w:r>
      <w:proofErr w:type="spellEnd"/>
      <w:r>
        <w:rPr>
          <w:rFonts w:ascii="Times New Roman" w:hAnsi="Times New Roman"/>
          <w:sz w:val="28"/>
          <w:szCs w:val="28"/>
        </w:rPr>
        <w:t xml:space="preserve"> в сфере культуры»: «Многогранный мир традиционной культуры и народного художественного творчества» (Казань, ФГБОУ ВО «Казанский государственный институт культуры», октябрь, 2020).</w:t>
      </w:r>
    </w:p>
    <w:p w14:paraId="64C1DFC6" w14:textId="77777777" w:rsidR="00A2670A" w:rsidRDefault="00A2670A" w:rsidP="00A26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научно-богословская конференция «</w:t>
      </w:r>
      <w:r w:rsidRPr="00A2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«Святость служения Отечеству» (К 800-летию Святого Благоверного Великого Князя Александра Невского)</w:t>
      </w:r>
      <w:r w:rsidRPr="00A2670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рамках региональных Кирилло-Мефодиевских чтений (г. Саранск, 31 мая 2021 г.);</w:t>
      </w:r>
    </w:p>
    <w:p w14:paraId="2D423EC8" w14:textId="77777777" w:rsidR="00A2670A" w:rsidRDefault="00A2670A" w:rsidP="00A26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научная студенческая конференция «Актуальные вопросы современной богословской науки» (Москва, 14 мая 2021 г.);</w:t>
      </w:r>
    </w:p>
    <w:p w14:paraId="3FBCC6F6" w14:textId="77777777" w:rsidR="00A2670A" w:rsidRDefault="00A2670A" w:rsidP="00A26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267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Сахаровские чтения 2021 года: экологические проблемы XXI века: материалы 21-й международной научной конференции (Минск, 20–21 мая 2021 г.);</w:t>
      </w:r>
    </w:p>
    <w:p w14:paraId="674E6B5D" w14:textId="77777777" w:rsidR="00A2670A" w:rsidRDefault="00A2670A" w:rsidP="00A267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2670A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XVII</w:t>
      </w:r>
      <w:r w:rsidRPr="00A267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Международная конференция "Идеи Михаила Бахтина и вызовы XXI столетия: от диалогического воображения к полифоническому мышлению" (Саранск, 5-10 июля 2021 г.);</w:t>
      </w:r>
    </w:p>
    <w:p w14:paraId="56F48D73" w14:textId="4D9BA67A" w:rsidR="00A2670A" w:rsidRPr="00A2670A" w:rsidRDefault="00A2670A" w:rsidP="00A26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Межрегиональная научно-практическая конференция</w:t>
      </w:r>
      <w:r w:rsidRPr="00A26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6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"Адмирал Фёдор Фёдорович Ушаков в российской истории." (К 20-летию со дня канонизации святого праведного воина Фёдора Ушакова) (г. Саранск, 20 августа 2021)</w:t>
      </w:r>
    </w:p>
    <w:sectPr w:rsidR="00A2670A" w:rsidRPr="00A26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30B5F"/>
    <w:multiLevelType w:val="hybridMultilevel"/>
    <w:tmpl w:val="F4B46764"/>
    <w:lvl w:ilvl="0" w:tplc="849012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1066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62"/>
    <w:rsid w:val="00374A1E"/>
    <w:rsid w:val="006319C0"/>
    <w:rsid w:val="00723F62"/>
    <w:rsid w:val="00A2670A"/>
    <w:rsid w:val="00D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77D0"/>
  <w15:chartTrackingRefBased/>
  <w15:docId w15:val="{9C3EEC00-D556-471F-B2EA-890CAEC4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2022-11-05T19:24:00Z</dcterms:created>
  <dcterms:modified xsi:type="dcterms:W3CDTF">2022-11-05T21:19:00Z</dcterms:modified>
</cp:coreProperties>
</file>